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F3BB" w14:textId="43B3838F" w:rsidR="00BA56D5" w:rsidRDefault="00F53803">
      <w:pPr>
        <w:pStyle w:val="ContactInfo"/>
      </w:pPr>
      <w:r>
        <w:t>101 Glacier Cv</w:t>
      </w:r>
      <w:r w:rsidR="00FC5264">
        <w:t>.</w:t>
      </w:r>
    </w:p>
    <w:p w14:paraId="1F200941" w14:textId="133B9134" w:rsidR="00BA56D5" w:rsidRDefault="00F53803">
      <w:pPr>
        <w:pStyle w:val="ContactInfo"/>
      </w:pPr>
      <w:r>
        <w:t>Round Rock, TX 78664</w:t>
      </w:r>
    </w:p>
    <w:p w14:paraId="2B0FBE8F" w14:textId="31964144" w:rsidR="00BA56D5" w:rsidRDefault="00F53803">
      <w:pPr>
        <w:pStyle w:val="ContactInfo"/>
      </w:pPr>
      <w:r>
        <w:t>(512) 809-7656</w:t>
      </w:r>
      <w:r w:rsidR="008F7017">
        <w:t xml:space="preserve"> | </w:t>
      </w:r>
      <w:r>
        <w:t>https://keithgoode.com</w:t>
      </w:r>
    </w:p>
    <w:p w14:paraId="160E336B" w14:textId="33F7D6D5" w:rsidR="00BA56D5" w:rsidRDefault="00F53803">
      <w:pPr>
        <w:pStyle w:val="ContactInfo"/>
        <w:rPr>
          <w:rStyle w:val="Emphasis"/>
        </w:rPr>
      </w:pPr>
      <w:r>
        <w:rPr>
          <w:rStyle w:val="Emphasis"/>
        </w:rPr>
        <w:t>keithlgoode@gmail.com</w:t>
      </w:r>
    </w:p>
    <w:p w14:paraId="39D73D94" w14:textId="2CD176D7" w:rsidR="00BA56D5" w:rsidRDefault="007055D1">
      <w:pPr>
        <w:pStyle w:val="Name"/>
      </w:pPr>
      <w:r>
        <w:t>Keith L. Goode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BA56D5" w14:paraId="0AD689F0" w14:textId="77777777" w:rsidTr="000766D2">
        <w:tc>
          <w:tcPr>
            <w:tcW w:w="1778" w:type="dxa"/>
            <w:tcBorders>
              <w:bottom w:val="single" w:sz="4" w:space="0" w:color="418AB3" w:themeColor="accent1"/>
            </w:tcBorders>
          </w:tcPr>
          <w:p w14:paraId="116228F7" w14:textId="77777777" w:rsidR="00BA56D5" w:rsidRDefault="008F7017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  <w:tcBorders>
              <w:bottom w:val="single" w:sz="4" w:space="0" w:color="418AB3" w:themeColor="accent1"/>
            </w:tcBorders>
          </w:tcPr>
          <w:p w14:paraId="7DCA492B" w14:textId="77777777" w:rsidR="00BA56D5" w:rsidRDefault="00BA56D5"/>
        </w:tc>
        <w:tc>
          <w:tcPr>
            <w:tcW w:w="7830" w:type="dxa"/>
            <w:tcBorders>
              <w:bottom w:val="single" w:sz="4" w:space="0" w:color="418AB3" w:themeColor="accent1"/>
            </w:tcBorders>
          </w:tcPr>
          <w:p w14:paraId="4C02B285" w14:textId="5252EE9F" w:rsidR="00C8716E" w:rsidRDefault="00863CB5" w:rsidP="00C8716E">
            <w:r>
              <w:t xml:space="preserve">Technical </w:t>
            </w:r>
            <w:r w:rsidR="00C8716E">
              <w:t xml:space="preserve">SEO </w:t>
            </w:r>
            <w:r>
              <w:t xml:space="preserve">Strategist and </w:t>
            </w:r>
            <w:r w:rsidR="00515609">
              <w:t>Product Manager</w:t>
            </w:r>
            <w:r w:rsidR="00C8716E">
              <w:t xml:space="preserve"> with 25+ Years of Experience in SEO and Over 15 Years Working In-House at Fortune 1000 Companies</w:t>
            </w:r>
          </w:p>
          <w:p w14:paraId="4DE8520E" w14:textId="787E8C50" w:rsidR="00C8716E" w:rsidRDefault="00C8716E" w:rsidP="002F5379">
            <w:pPr>
              <w:pStyle w:val="ListParagraph"/>
              <w:numPr>
                <w:ilvl w:val="0"/>
                <w:numId w:val="1"/>
              </w:numPr>
            </w:pPr>
            <w:r>
              <w:t xml:space="preserve">Proven </w:t>
            </w:r>
            <w:r w:rsidR="00FC5264">
              <w:t>history</w:t>
            </w:r>
            <w:r>
              <w:t xml:space="preserve"> of driving growth and innovation in SEO products and services</w:t>
            </w:r>
          </w:p>
          <w:p w14:paraId="64A0C564" w14:textId="5DB711F1" w:rsidR="00C8716E" w:rsidRDefault="00C8716E" w:rsidP="002F5379">
            <w:pPr>
              <w:pStyle w:val="ListParagraph"/>
              <w:numPr>
                <w:ilvl w:val="0"/>
                <w:numId w:val="1"/>
              </w:numPr>
            </w:pPr>
            <w:r>
              <w:t xml:space="preserve">Expertise in all aspects of SEO, including technical SEO, content strategy, and SEO product </w:t>
            </w:r>
            <w:r w:rsidR="00FC5264">
              <w:t>management.</w:t>
            </w:r>
          </w:p>
          <w:p w14:paraId="06C17329" w14:textId="718E681F" w:rsidR="00C8716E" w:rsidRDefault="00C8716E" w:rsidP="002F5379">
            <w:pPr>
              <w:pStyle w:val="ListParagraph"/>
              <w:numPr>
                <w:ilvl w:val="0"/>
                <w:numId w:val="1"/>
              </w:numPr>
            </w:pPr>
            <w:r>
              <w:t>Strong analytical and problem-solving skills</w:t>
            </w:r>
          </w:p>
          <w:p w14:paraId="466B999A" w14:textId="6FDA1FCA" w:rsidR="00C8716E" w:rsidRDefault="00C8716E" w:rsidP="002F5379">
            <w:pPr>
              <w:pStyle w:val="ListParagraph"/>
              <w:numPr>
                <w:ilvl w:val="0"/>
                <w:numId w:val="1"/>
              </w:numPr>
            </w:pPr>
            <w:r>
              <w:t>Experience with Agile methodology</w:t>
            </w:r>
          </w:p>
          <w:p w14:paraId="17D96A7A" w14:textId="22537B80" w:rsidR="00BA56D5" w:rsidRDefault="001B7B98" w:rsidP="0054627D">
            <w:pPr>
              <w:pStyle w:val="ListParagraph"/>
              <w:numPr>
                <w:ilvl w:val="0"/>
                <w:numId w:val="1"/>
              </w:numPr>
            </w:pPr>
            <w:r>
              <w:t>Enthusiastic</w:t>
            </w:r>
            <w:r w:rsidR="00C8716E">
              <w:t xml:space="preserve"> public speaker and educator</w:t>
            </w:r>
          </w:p>
        </w:tc>
      </w:tr>
      <w:tr w:rsidR="00BA56D5" w14:paraId="392FFCE7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637677D4" w14:textId="77777777" w:rsidR="00BA56D5" w:rsidRDefault="008F7017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52DFF055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D0949A2E94CD47138EF9A7D8CC4945EA"/>
                  </w:placeholder>
                  <w15:repeatingSectionItem/>
                </w:sdtPr>
                <w:sdtEndPr/>
                <w:sdtContent>
                  <w:p w14:paraId="7413D16E" w14:textId="3549C0C4" w:rsidR="00BA56D5" w:rsidRDefault="00376F90">
                    <w:pPr>
                      <w:pStyle w:val="Heading2"/>
                    </w:pPr>
                    <w:r>
                      <w:t>Inventions and Pat</w:t>
                    </w:r>
                    <w:r w:rsidR="00881173">
                      <w:t>ents</w:t>
                    </w:r>
                  </w:p>
                  <w:p w14:paraId="4F1B8A0F" w14:textId="424E8544" w:rsidR="00BA56D5" w:rsidRDefault="00D46CAA">
                    <w:pPr>
                      <w:pStyle w:val="ResumeText"/>
                    </w:pPr>
                    <w:r>
                      <w:t>Detecting and Mitigating Bias in Natural Language Processing, IBM</w:t>
                    </w:r>
                    <w:r w:rsidR="00791998">
                      <w:t xml:space="preserve">, Patent No. </w:t>
                    </w:r>
                    <w:r w:rsidR="00791998" w:rsidRPr="00791998">
                      <w:t>11657226</w:t>
                    </w:r>
                    <w:r w:rsidR="00EA5A6D">
                      <w:t xml:space="preserve"> (</w:t>
                    </w:r>
                    <w:hyperlink r:id="rId8" w:history="1">
                      <w:r w:rsidR="00EA5A6D" w:rsidRPr="00EA5A6D">
                        <w:rPr>
                          <w:rStyle w:val="Hyperlink"/>
                        </w:rPr>
                        <w:t>Link</w:t>
                      </w:r>
                    </w:hyperlink>
                    <w:r w:rsidR="00EA5A6D">
                      <w:t>)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D0949A2E94CD47138EF9A7D8CC4945EA"/>
                  </w:placeholder>
                  <w15:repeatingSectionItem/>
                </w:sdtPr>
                <w:sdtEndPr/>
                <w:sdtContent>
                  <w:p w14:paraId="6E8C4A92" w14:textId="6529B92A" w:rsidR="00BA56D5" w:rsidRDefault="001E32C5">
                    <w:pPr>
                      <w:pStyle w:val="Heading2"/>
                    </w:pPr>
                    <w:r>
                      <w:t>Industry Awards Judge</w:t>
                    </w:r>
                  </w:p>
                  <w:p w14:paraId="040FDD28" w14:textId="72526E82" w:rsidR="00BA56D5" w:rsidRDefault="001E32C5">
                    <w:pPr>
                      <w:pStyle w:val="ResumeText"/>
                    </w:pPr>
                    <w:r>
                      <w:t>US Search Awards</w:t>
                    </w:r>
                    <w:r w:rsidR="00022855">
                      <w:t xml:space="preserve">, </w:t>
                    </w:r>
                    <w:r w:rsidR="00AB1A7D">
                      <w:t>European Search Awards</w:t>
                    </w:r>
                    <w:r w:rsidR="00022855">
                      <w:t xml:space="preserve">, </w:t>
                    </w:r>
                    <w:r w:rsidR="00AB1A7D">
                      <w:t>Global Search Awards</w:t>
                    </w:r>
                    <w:r w:rsidR="00022855">
                      <w:t xml:space="preserve">, </w:t>
                    </w:r>
                    <w:r w:rsidR="00BC73B8">
                      <w:t>Interactive Search Awards</w:t>
                    </w:r>
                    <w:r w:rsidR="00132554">
                      <w:t xml:space="preserve">, </w:t>
                    </w:r>
                    <w:r w:rsidR="006905A3">
                      <w:t xml:space="preserve">US </w:t>
                    </w:r>
                    <w:r w:rsidR="00BC73B8">
                      <w:t>Social Media Awards</w:t>
                    </w:r>
                    <w:r w:rsidR="00132554">
                      <w:t>, UK Content Awards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D0949A2E94CD47138EF9A7D8CC4945EA"/>
                  </w:placeholder>
                  <w15:repeatingSectionItem/>
                </w:sdtPr>
                <w:sdtEndPr/>
                <w:sdtContent>
                  <w:p w14:paraId="6FA3EF2A" w14:textId="42A088CD" w:rsidR="00BA56D5" w:rsidRDefault="00F60C1B">
                    <w:pPr>
                      <w:pStyle w:val="Heading2"/>
                    </w:pPr>
                    <w:r>
                      <w:t>SEO Industry Speaker</w:t>
                    </w:r>
                  </w:p>
                  <w:p w14:paraId="120732AE" w14:textId="0350F3DE" w:rsidR="00BA56D5" w:rsidRDefault="00340D57" w:rsidP="004E7557">
                    <w:pPr>
                      <w:pStyle w:val="ResumeText"/>
                    </w:pPr>
                    <w:r>
                      <w:t>Pubcon Pro</w:t>
                    </w:r>
                    <w:r w:rsidR="00132554">
                      <w:t xml:space="preserve">, </w:t>
                    </w:r>
                    <w:r>
                      <w:t>SMX West</w:t>
                    </w:r>
                    <w:r w:rsidR="00132554">
                      <w:t xml:space="preserve">, </w:t>
                    </w:r>
                    <w:r w:rsidR="00C165AA">
                      <w:t>Digital Summit</w:t>
                    </w:r>
                    <w:r w:rsidR="00132554">
                      <w:t xml:space="preserve">, </w:t>
                    </w:r>
                    <w:r w:rsidR="00C165AA">
                      <w:t>DMO (formerly Advanced Search Summit)</w:t>
                    </w:r>
                    <w:r w:rsidR="00132554">
                      <w:t xml:space="preserve">, </w:t>
                    </w:r>
                    <w:r w:rsidR="000C0964">
                      <w:t>DeepSEOCon</w:t>
                    </w:r>
                    <w:r w:rsidR="004E7557">
                      <w:t xml:space="preserve">, </w:t>
                    </w:r>
                    <w:r w:rsidR="0054627D">
                      <w:t>State of Search</w:t>
                    </w:r>
                    <w:r w:rsidR="004E7557">
                      <w:t xml:space="preserve">, </w:t>
                    </w:r>
                    <w:r w:rsidR="0054627D">
                      <w:t>Houston Interactive Strategies</w:t>
                    </w:r>
                    <w:r w:rsidR="004E7557">
                      <w:t>, SearchHOU, Clarity World Tour, Crossfinity (Japan)</w:t>
                    </w:r>
                    <w:r w:rsidR="00F44BCE">
                      <w:t xml:space="preserve">, </w:t>
                    </w:r>
                    <w:r w:rsidR="00586EBE">
                      <w:t>Making the Marketer</w:t>
                    </w:r>
                    <w:r w:rsidR="00F44BCE">
                      <w:t xml:space="preserve"> Summit (IBM), S</w:t>
                    </w:r>
                    <w:r w:rsidR="00896352">
                      <w:t xml:space="preserve">earch </w:t>
                    </w:r>
                    <w:r w:rsidR="00F44BCE">
                      <w:t>E</w:t>
                    </w:r>
                    <w:r w:rsidR="00896352">
                      <w:t xml:space="preserve">ngine </w:t>
                    </w:r>
                    <w:r w:rsidR="00F44BCE">
                      <w:t>J</w:t>
                    </w:r>
                    <w:r w:rsidR="00896352">
                      <w:t>ournal</w:t>
                    </w:r>
                    <w:r w:rsidR="00F44BCE">
                      <w:t xml:space="preserve"> eSummit (</w:t>
                    </w:r>
                    <w:r w:rsidR="00896352">
                      <w:t>Advanced SEO training)</w:t>
                    </w:r>
                  </w:p>
                </w:sdtContent>
              </w:sdt>
            </w:sdtContent>
          </w:sdt>
        </w:tc>
      </w:tr>
      <w:tr w:rsidR="00BA56D5" w14:paraId="21BC4556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105EC89" w14:textId="77777777" w:rsidR="00BA56D5" w:rsidRDefault="008F7017">
            <w:pPr>
              <w:pStyle w:val="Heading1"/>
            </w:pPr>
            <w:r>
              <w:t>Skills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5B4FE33D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22CD8018" w14:textId="5850BCA9" w:rsidR="00BA56D5" w:rsidRDefault="008330F5">
            <w:pPr>
              <w:pStyle w:val="ResumeText"/>
            </w:pPr>
            <w:r w:rsidRPr="00DB6C8A">
              <w:rPr>
                <w:b/>
                <w:bCs/>
              </w:rPr>
              <w:t xml:space="preserve">Enterprise-level </w:t>
            </w:r>
            <w:r w:rsidR="009455FD" w:rsidRPr="00DB6C8A">
              <w:rPr>
                <w:b/>
                <w:bCs/>
              </w:rPr>
              <w:t>Technical SEO</w:t>
            </w:r>
            <w:r w:rsidR="002B7140" w:rsidRPr="00DB6C8A">
              <w:rPr>
                <w:b/>
                <w:bCs/>
              </w:rPr>
              <w:t xml:space="preserve"> and </w:t>
            </w:r>
            <w:r w:rsidR="00DB6C8A">
              <w:rPr>
                <w:b/>
                <w:bCs/>
              </w:rPr>
              <w:t>S</w:t>
            </w:r>
            <w:r w:rsidR="002B7140" w:rsidRPr="00DB6C8A">
              <w:rPr>
                <w:b/>
                <w:bCs/>
              </w:rPr>
              <w:t>ite audits</w:t>
            </w:r>
            <w:r w:rsidR="00485D81" w:rsidRPr="00DB6C8A">
              <w:rPr>
                <w:b/>
                <w:bCs/>
              </w:rPr>
              <w:t xml:space="preserve">, </w:t>
            </w:r>
            <w:r w:rsidR="00485D81">
              <w:t>including HTTP status codes, crawl logs</w:t>
            </w:r>
            <w:r w:rsidR="00486825">
              <w:t xml:space="preserve"> analysis</w:t>
            </w:r>
            <w:r w:rsidR="00485D81">
              <w:t xml:space="preserve">, </w:t>
            </w:r>
            <w:r w:rsidR="00022855">
              <w:t xml:space="preserve">JavaScript rendering, </w:t>
            </w:r>
            <w:r w:rsidR="00DC46B9">
              <w:t>Schema implementation,</w:t>
            </w:r>
            <w:r w:rsidR="00D91EC6">
              <w:t xml:space="preserve"> CSS</w:t>
            </w:r>
            <w:r w:rsidR="00B0641E">
              <w:t xml:space="preserve"> and HTML review,</w:t>
            </w:r>
            <w:r w:rsidR="00DC46B9">
              <w:t xml:space="preserve"> </w:t>
            </w:r>
            <w:r w:rsidR="007F584A">
              <w:t xml:space="preserve">robots.txt and robots meta-tag analysis, </w:t>
            </w:r>
            <w:r w:rsidR="00EA06E0">
              <w:t xml:space="preserve">Core Web Vitals optimization, </w:t>
            </w:r>
            <w:r w:rsidR="0004351A">
              <w:t>SSL canonicalization, canonical tag</w:t>
            </w:r>
            <w:r w:rsidR="00486825">
              <w:t>s and HREFLANG implementation</w:t>
            </w:r>
            <w:r w:rsidR="009B7864">
              <w:t>,</w:t>
            </w:r>
            <w:r w:rsidR="00486825">
              <w:t xml:space="preserve"> taxonomy/</w:t>
            </w:r>
            <w:r w:rsidR="009B7864">
              <w:t>information architecture and internal linking.</w:t>
            </w:r>
            <w:r w:rsidR="00063649">
              <w:t xml:space="preserve"> </w:t>
            </w:r>
          </w:p>
          <w:p w14:paraId="40B7CAFF" w14:textId="57A1B47E" w:rsidR="00BA56D5" w:rsidRDefault="009455FD">
            <w:pPr>
              <w:pStyle w:val="ResumeText"/>
            </w:pPr>
            <w:r w:rsidRPr="00D91EC6">
              <w:rPr>
                <w:b/>
                <w:bCs/>
              </w:rPr>
              <w:t>Content Strategy</w:t>
            </w:r>
            <w:r w:rsidR="009B7864" w:rsidRPr="00D91EC6">
              <w:rPr>
                <w:b/>
                <w:bCs/>
              </w:rPr>
              <w:t xml:space="preserve"> and Optimization</w:t>
            </w:r>
            <w:r w:rsidR="00E728B8" w:rsidRPr="00D91EC6">
              <w:rPr>
                <w:b/>
                <w:bCs/>
              </w:rPr>
              <w:t xml:space="preserve">: </w:t>
            </w:r>
            <w:r w:rsidR="00E728B8">
              <w:t xml:space="preserve">competitive gap analyses, </w:t>
            </w:r>
            <w:r w:rsidR="00424DD2">
              <w:t>content planning, keyword research and prioritization, entity analysis</w:t>
            </w:r>
            <w:r w:rsidR="00586EBE">
              <w:t xml:space="preserve">, knowledge graph </w:t>
            </w:r>
            <w:r w:rsidR="003F7A90">
              <w:t>integration, and social media planning</w:t>
            </w:r>
          </w:p>
          <w:p w14:paraId="7C911CB6" w14:textId="55A1528E" w:rsidR="009455FD" w:rsidRDefault="003F7A90">
            <w:pPr>
              <w:pStyle w:val="ResumeText"/>
            </w:pPr>
            <w:r w:rsidRPr="00486825">
              <w:rPr>
                <w:b/>
                <w:bCs/>
              </w:rPr>
              <w:t>Certified Scrum Master:</w:t>
            </w:r>
            <w:r>
              <w:t xml:space="preserve"> </w:t>
            </w:r>
            <w:r w:rsidR="00303C38">
              <w:t xml:space="preserve">LOE/LOI Matrixing, Agile budgeting and planning, </w:t>
            </w:r>
            <w:r w:rsidR="00E9094D">
              <w:t xml:space="preserve">and </w:t>
            </w:r>
            <w:r w:rsidR="00303C38">
              <w:t>Scrum team leadership</w:t>
            </w:r>
          </w:p>
          <w:p w14:paraId="5D38D79E" w14:textId="77777777" w:rsidR="00486825" w:rsidRDefault="00486825">
            <w:pPr>
              <w:pStyle w:val="ResumeText"/>
            </w:pPr>
          </w:p>
          <w:p w14:paraId="7924BD43" w14:textId="77777777" w:rsidR="00486825" w:rsidRDefault="00486825">
            <w:pPr>
              <w:pStyle w:val="ResumeText"/>
            </w:pPr>
          </w:p>
          <w:p w14:paraId="405AB7FA" w14:textId="5FCF5916" w:rsidR="00486825" w:rsidRDefault="00486825">
            <w:pPr>
              <w:pStyle w:val="ResumeText"/>
            </w:pPr>
          </w:p>
          <w:p w14:paraId="46CC2BE2" w14:textId="40E9AC9A" w:rsidR="00BA56D5" w:rsidRDefault="00E9094D">
            <w:pPr>
              <w:pStyle w:val="ResumeText"/>
            </w:pPr>
            <w:r w:rsidRPr="00D91EC6">
              <w:rPr>
                <w:b/>
                <w:bCs/>
              </w:rPr>
              <w:lastRenderedPageBreak/>
              <w:t>Tools and platforms:</w:t>
            </w:r>
            <w:r>
              <w:t xml:space="preserve"> </w:t>
            </w:r>
            <w:r w:rsidR="00B82490">
              <w:t xml:space="preserve">Ahrefs, </w:t>
            </w:r>
            <w:r w:rsidR="00CF2601">
              <w:t xml:space="preserve">Airtable, </w:t>
            </w:r>
            <w:r w:rsidR="001E4B3A">
              <w:t xml:space="preserve">Google Bard, </w:t>
            </w:r>
            <w:r w:rsidR="001408F4">
              <w:t xml:space="preserve">Bing Webmaster Tools, </w:t>
            </w:r>
            <w:r w:rsidR="00CF2601">
              <w:t>BrightEdge,</w:t>
            </w:r>
            <w:r w:rsidR="001E4B3A">
              <w:t xml:space="preserve"> ChatGPT,</w:t>
            </w:r>
            <w:r w:rsidR="00CF2601">
              <w:t xml:space="preserve"> </w:t>
            </w:r>
            <w:r w:rsidR="001408F4">
              <w:t xml:space="preserve">ClickUp, </w:t>
            </w:r>
            <w:r w:rsidR="00CF2601">
              <w:t xml:space="preserve">Content King, </w:t>
            </w:r>
            <w:r w:rsidR="001408F4">
              <w:t xml:space="preserve">Excel, Google Analytics, </w:t>
            </w:r>
            <w:r w:rsidR="00CE34DD">
              <w:t xml:space="preserve">Google Search Console, Jira, </w:t>
            </w:r>
            <w:r w:rsidR="00F7342D">
              <w:t xml:space="preserve">Looker Studio, </w:t>
            </w:r>
            <w:r w:rsidR="00524130">
              <w:t xml:space="preserve">Miro, </w:t>
            </w:r>
            <w:r w:rsidR="008F7F33">
              <w:t xml:space="preserve">Mural, </w:t>
            </w:r>
            <w:r w:rsidR="00F7342D">
              <w:t xml:space="preserve">New Relic, </w:t>
            </w:r>
            <w:r w:rsidR="008F7F33">
              <w:t xml:space="preserve">PowerPoint, </w:t>
            </w:r>
            <w:r w:rsidR="00867094">
              <w:t xml:space="preserve">Rally, </w:t>
            </w:r>
            <w:r w:rsidR="00C60BC8">
              <w:t xml:space="preserve">Schema.org, Screaming Frog, </w:t>
            </w:r>
            <w:r w:rsidR="00B82490">
              <w:t xml:space="preserve">Semrush, seoClarity, Sitebulb, </w:t>
            </w:r>
            <w:r w:rsidR="00C60BC8">
              <w:t xml:space="preserve">Trello, </w:t>
            </w:r>
            <w:r w:rsidR="00D91EC6">
              <w:t xml:space="preserve">Word, </w:t>
            </w:r>
            <w:r w:rsidR="00105C66">
              <w:t xml:space="preserve">WordPress, </w:t>
            </w:r>
            <w:r w:rsidR="00D91EC6">
              <w:t xml:space="preserve">and </w:t>
            </w:r>
            <w:r w:rsidR="00F021C2">
              <w:t>Wrike</w:t>
            </w:r>
            <w:r w:rsidR="00C85B26">
              <w:t xml:space="preserve">. </w:t>
            </w:r>
          </w:p>
        </w:tc>
      </w:tr>
      <w:tr w:rsidR="00BA56D5" w14:paraId="2A0A2CA2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4EBCAB9D" w14:textId="77777777" w:rsidR="00BA56D5" w:rsidRDefault="008F7017">
            <w:pPr>
              <w:pStyle w:val="Heading1"/>
            </w:pPr>
            <w:r>
              <w:lastRenderedPageBreak/>
              <w:t>Work History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371088CB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6E951D1D07884B75A4925EC4E98BCDF9"/>
                  </w:placeholder>
                  <w15:repeatingSectionItem/>
                </w:sdtPr>
                <w:sdtEndPr/>
                <w:sdtContent>
                  <w:p w14:paraId="105C96A9" w14:textId="1A016C8C" w:rsidR="00BA56D5" w:rsidRDefault="007055D1">
                    <w:pPr>
                      <w:pStyle w:val="Heading2"/>
                    </w:pPr>
                    <w:r>
                      <w:t>SEO Product Director, Cox Automotive Inc., Atlanta, GA (Remote)</w:t>
                    </w:r>
                  </w:p>
                  <w:p w14:paraId="4B0C8CBD" w14:textId="2378F5E9" w:rsidR="00BA56D5" w:rsidRDefault="004E38F1">
                    <w:pPr>
                      <w:pStyle w:val="ResumeText"/>
                    </w:pPr>
                    <w:r>
                      <w:t>September 2021 – October 2023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6E951D1D07884B75A4925EC4E98BCDF9"/>
                  </w:placeholder>
                  <w15:repeatingSectionItem/>
                </w:sdtPr>
                <w:sdtEndPr/>
                <w:sdtContent>
                  <w:p w14:paraId="3B80031B" w14:textId="526E45AB" w:rsidR="00BA56D5" w:rsidRDefault="00D41C22">
                    <w:pPr>
                      <w:pStyle w:val="Heading2"/>
                    </w:pPr>
                    <w:r>
                      <w:t>Senior SEO Strategist, IBM, Austin, TX</w:t>
                    </w:r>
                  </w:p>
                  <w:p w14:paraId="3903F17C" w14:textId="45C8B88C" w:rsidR="00BA56D5" w:rsidRDefault="008542D4">
                    <w:pPr>
                      <w:pStyle w:val="ResumeText"/>
                    </w:pPr>
                    <w:r>
                      <w:t>October 2016 – September 2021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6E951D1D07884B75A4925EC4E98BCDF9"/>
                  </w:placeholder>
                  <w15:repeatingSectionItem/>
                </w:sdtPr>
                <w:sdtEndPr/>
                <w:sdtContent>
                  <w:p w14:paraId="6753F13E" w14:textId="680DF304" w:rsidR="00BA56D5" w:rsidRDefault="00FA240D">
                    <w:pPr>
                      <w:pStyle w:val="Heading2"/>
                    </w:pPr>
                    <w:r>
                      <w:t>Chief SEO Evangelist, seoClarity, Chicago, IL (Remote)</w:t>
                    </w:r>
                  </w:p>
                  <w:p w14:paraId="3E8E3A41" w14:textId="4A9754FA" w:rsidR="007055D1" w:rsidRDefault="008542D4">
                    <w:pPr>
                      <w:pStyle w:val="ResumeText"/>
                    </w:pPr>
                    <w:r>
                      <w:t xml:space="preserve">February 2015 </w:t>
                    </w:r>
                    <w:r w:rsidR="0095668B">
                      <w:t>–</w:t>
                    </w:r>
                    <w:r>
                      <w:t xml:space="preserve"> October</w:t>
                    </w:r>
                    <w:r w:rsidR="0095668B">
                      <w:t xml:space="preserve"> 2016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072008899"/>
                  <w:placeholder>
                    <w:docPart w:val="25C42ADC0BBB4799BD4200F0607B6428"/>
                  </w:placeholder>
                  <w15:repeatingSectionItem/>
                </w:sdtPr>
                <w:sdtEndPr/>
                <w:sdtContent>
                  <w:p w14:paraId="2D2D6516" w14:textId="405871AD" w:rsidR="00FA240D" w:rsidRDefault="00011BA3">
                    <w:pPr>
                      <w:pStyle w:val="Heading2"/>
                    </w:pPr>
                    <w:r>
                      <w:t>Global Online seo tECHNOLOGY leAD, deLL tECHNOLOGIES, rOUND rOCK, tx</w:t>
                    </w:r>
                  </w:p>
                  <w:p w14:paraId="418BBBDB" w14:textId="4F4C5010" w:rsidR="00FA240D" w:rsidRDefault="0095668B">
                    <w:pPr>
                      <w:pStyle w:val="ResumeText"/>
                    </w:pPr>
                    <w:r>
                      <w:t>June 2011 – January 2015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491100430"/>
                  <w:placeholder>
                    <w:docPart w:val="8BD251831CAE40DCAC90C641F4A895BF"/>
                  </w:placeholder>
                  <w15:repeatingSectionItem/>
                </w:sdtPr>
                <w:sdtEndPr/>
                <w:sdtContent>
                  <w:p w14:paraId="0662A235" w14:textId="56264187" w:rsidR="007055D1" w:rsidRDefault="00011BA3" w:rsidP="007055D1">
                    <w:pPr>
                      <w:pStyle w:val="Heading2"/>
                    </w:pPr>
                    <w:r>
                      <w:t>dIRECTOR OF seo, sPAREFOOT</w:t>
                    </w:r>
                    <w:r w:rsidR="00F1313C">
                      <w:t>, Austin, TX</w:t>
                    </w:r>
                  </w:p>
                  <w:p w14:paraId="69014BE2" w14:textId="47AB7F30" w:rsidR="00E1187C" w:rsidRDefault="0095668B">
                    <w:pPr>
                      <w:pStyle w:val="ResumeText"/>
                    </w:pPr>
                    <w:r>
                      <w:t>June 2010 – March 2011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476998254"/>
                  <w:placeholder>
                    <w:docPart w:val="D53C39A91BA6436184BDA30D758FFA36"/>
                  </w:placeholder>
                  <w15:repeatingSectionItem/>
                </w:sdtPr>
                <w:sdtEndPr/>
                <w:sdtContent>
                  <w:p w14:paraId="5FE9F704" w14:textId="6F84249A" w:rsidR="00E1187C" w:rsidRDefault="001C422A" w:rsidP="007055D1">
                    <w:pPr>
                      <w:pStyle w:val="Heading2"/>
                    </w:pPr>
                    <w:r>
                      <w:t>Search Engine Marketing Manager</w:t>
                    </w:r>
                    <w:r w:rsidR="00E1187C">
                      <w:t xml:space="preserve">, </w:t>
                    </w:r>
                    <w:r>
                      <w:t>Builder Homesite (BHI)</w:t>
                    </w:r>
                    <w:r w:rsidR="00E1187C">
                      <w:t>, Austin, TX</w:t>
                    </w:r>
                  </w:p>
                  <w:p w14:paraId="68AC06E6" w14:textId="700CB064" w:rsidR="00E1187C" w:rsidRDefault="002A691D">
                    <w:pPr>
                      <w:pStyle w:val="ResumeText"/>
                    </w:pPr>
                    <w:r>
                      <w:t>October 2008 – July 2010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428315678"/>
                  <w:placeholder>
                    <w:docPart w:val="C51DFD0B97FB4F66AB9AB04C323595D9"/>
                  </w:placeholder>
                  <w15:repeatingSectionItem/>
                </w:sdtPr>
                <w:sdtEndPr/>
                <w:sdtContent>
                  <w:p w14:paraId="4BFCF4A3" w14:textId="630E7877" w:rsidR="00E1187C" w:rsidRDefault="001C422A" w:rsidP="007055D1">
                    <w:pPr>
                      <w:pStyle w:val="Heading2"/>
                    </w:pPr>
                    <w:r>
                      <w:t>SEO TEam Lead</w:t>
                    </w:r>
                    <w:r w:rsidR="00E1187C">
                      <w:t xml:space="preserve">, </w:t>
                    </w:r>
                    <w:r>
                      <w:t>HomeAway (now VRBO)</w:t>
                    </w:r>
                    <w:r w:rsidR="00E1187C">
                      <w:t>, Austin, TX</w:t>
                    </w:r>
                  </w:p>
                  <w:p w14:paraId="1A5AD781" w14:textId="7F22E39F" w:rsidR="00BA56D5" w:rsidRDefault="002A691D">
                    <w:pPr>
                      <w:pStyle w:val="ResumeText"/>
                    </w:pPr>
                    <w:r>
                      <w:t>March 2007 – October 2008</w:t>
                    </w:r>
                  </w:p>
                </w:sdtContent>
              </w:sdt>
            </w:sdtContent>
          </w:sdt>
        </w:tc>
      </w:tr>
      <w:tr w:rsidR="00BA56D5" w14:paraId="63CA6EBF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635F023D" w14:textId="77777777" w:rsidR="00BA56D5" w:rsidRDefault="008F7017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4EE5D1A0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6E951D1D07884B75A4925EC4E98BCDF9"/>
                  </w:placeholder>
                  <w15:repeatingSectionItem/>
                </w:sdtPr>
                <w:sdtEndPr/>
                <w:sdtContent>
                  <w:p w14:paraId="61A7BD71" w14:textId="2864756C" w:rsidR="00BA56D5" w:rsidRDefault="00F87B94">
                    <w:pPr>
                      <w:pStyle w:val="Heading2"/>
                    </w:pPr>
                    <w:r>
                      <w:t>The University of North Carolina at Asheville</w:t>
                    </w:r>
                  </w:p>
                  <w:p w14:paraId="51C73F0B" w14:textId="6C5B90C8" w:rsidR="00BA56D5" w:rsidRDefault="005B06AC" w:rsidP="009475AA">
                    <w:r>
                      <w:t>B.A. Literature and History</w:t>
                    </w:r>
                    <w:r>
                      <w:br/>
                      <w:t>Graduated 1994</w:t>
                    </w:r>
                  </w:p>
                </w:sdtContent>
              </w:sdt>
            </w:sdtContent>
          </w:sdt>
        </w:tc>
      </w:tr>
      <w:tr w:rsidR="00BA56D5" w14:paraId="6E63A5B2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14:paraId="680788D9" w14:textId="77777777" w:rsidR="00BA56D5" w:rsidRDefault="008F7017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14:paraId="0419E984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6E951D1D07884B75A4925EC4E98BCDF9"/>
                  </w:placeholder>
                  <w15:color w:val="C0C0C0"/>
                  <w15:repeatingSectionItem/>
                </w:sdtPr>
                <w:sdtEndPr/>
                <w:sdtContent>
                  <w:p w14:paraId="71202A04" w14:textId="568C588C" w:rsidR="00BA56D5" w:rsidRDefault="00FC5264">
                    <w:pPr>
                      <w:pStyle w:val="Heading2"/>
                    </w:pPr>
                    <w:r>
                      <w:t>Endorsements and References available on LinkedIn Profile</w:t>
                    </w:r>
                  </w:p>
                  <w:p w14:paraId="50AF4129" w14:textId="7A2A7F45" w:rsidR="00BA56D5" w:rsidRDefault="00C44C38" w:rsidP="00FC5264">
                    <w:pPr>
                      <w:pStyle w:val="ResumeText"/>
                    </w:pPr>
                    <w:hyperlink r:id="rId9" w:history="1">
                      <w:r w:rsidR="00FC5264" w:rsidRPr="00BC6316">
                        <w:rPr>
                          <w:rStyle w:val="Hyperlink"/>
                        </w:rPr>
                        <w:t>https://www.linkedin.com/in/keithlgoode/</w:t>
                      </w:r>
                    </w:hyperlink>
                    <w:r w:rsidR="00FC5264">
                      <w:t xml:space="preserve"> </w:t>
                    </w:r>
                  </w:p>
                </w:sdtContent>
              </w:sdt>
            </w:sdtContent>
          </w:sdt>
        </w:tc>
      </w:tr>
    </w:tbl>
    <w:p w14:paraId="7FD89BC4" w14:textId="77777777" w:rsidR="00BA56D5" w:rsidRDefault="00BA56D5"/>
    <w:p w14:paraId="33DCA304" w14:textId="77777777" w:rsidR="000A6F38" w:rsidRDefault="000A6F38" w:rsidP="000A6F38">
      <w:pPr>
        <w:tabs>
          <w:tab w:val="left" w:pos="8772"/>
        </w:tabs>
      </w:pPr>
    </w:p>
    <w:p w14:paraId="21211940" w14:textId="2C628C91" w:rsidR="00C71E3A" w:rsidRPr="00C71E3A" w:rsidRDefault="00C71E3A" w:rsidP="00C71E3A">
      <w:pPr>
        <w:tabs>
          <w:tab w:val="left" w:pos="8094"/>
        </w:tabs>
      </w:pPr>
    </w:p>
    <w:sectPr w:rsidR="00C71E3A" w:rsidRPr="00C71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BBD5" w14:textId="77777777" w:rsidR="00F53803" w:rsidRDefault="00F53803">
      <w:pPr>
        <w:spacing w:before="0" w:after="0" w:line="240" w:lineRule="auto"/>
      </w:pPr>
      <w:r>
        <w:separator/>
      </w:r>
    </w:p>
  </w:endnote>
  <w:endnote w:type="continuationSeparator" w:id="0">
    <w:p w14:paraId="4D112F39" w14:textId="77777777" w:rsidR="00F53803" w:rsidRDefault="00F538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AB74" w14:textId="77777777" w:rsidR="00C71E3A" w:rsidRDefault="00C71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BA56D5" w14:paraId="3D7BB099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6570DF2E" w14:textId="77777777"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148" w:type="dxa"/>
        </w:tcPr>
        <w:p w14:paraId="362ED3AF" w14:textId="788E06DF" w:rsidR="00BA56D5" w:rsidRDefault="00A06CA3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Keith L. Goode</w:t>
          </w:r>
        </w:p>
      </w:tc>
    </w:tr>
  </w:tbl>
  <w:p w14:paraId="4D32B71F" w14:textId="77777777" w:rsidR="00BA56D5" w:rsidRDefault="00BA5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354A" w14:textId="77777777" w:rsidR="00C71E3A" w:rsidRDefault="00C7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4506" w14:textId="77777777" w:rsidR="00F53803" w:rsidRDefault="00F53803">
      <w:pPr>
        <w:spacing w:before="0" w:after="0" w:line="240" w:lineRule="auto"/>
      </w:pPr>
      <w:r>
        <w:separator/>
      </w:r>
    </w:p>
  </w:footnote>
  <w:footnote w:type="continuationSeparator" w:id="0">
    <w:p w14:paraId="1676F9B9" w14:textId="77777777" w:rsidR="00F53803" w:rsidRDefault="00F538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1CD" w14:textId="77777777" w:rsidR="00C71E3A" w:rsidRDefault="00C71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22FE" w14:textId="77777777" w:rsidR="00C71E3A" w:rsidRDefault="00C71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A592" w14:textId="77777777" w:rsidR="00C71E3A" w:rsidRDefault="00C7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CB8"/>
    <w:multiLevelType w:val="hybridMultilevel"/>
    <w:tmpl w:val="0D2C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7DC2"/>
    <w:multiLevelType w:val="hybridMultilevel"/>
    <w:tmpl w:val="8EA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07629">
    <w:abstractNumId w:val="1"/>
  </w:num>
  <w:num w:numId="2" w16cid:durableId="2090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03"/>
    <w:rsid w:val="00004295"/>
    <w:rsid w:val="00011BA3"/>
    <w:rsid w:val="00022855"/>
    <w:rsid w:val="0004351A"/>
    <w:rsid w:val="00063649"/>
    <w:rsid w:val="00071527"/>
    <w:rsid w:val="000766D2"/>
    <w:rsid w:val="000A6F38"/>
    <w:rsid w:val="000C0964"/>
    <w:rsid w:val="00105C66"/>
    <w:rsid w:val="00132554"/>
    <w:rsid w:val="001408F4"/>
    <w:rsid w:val="00195295"/>
    <w:rsid w:val="001B10B3"/>
    <w:rsid w:val="001B7B98"/>
    <w:rsid w:val="001C422A"/>
    <w:rsid w:val="001E1A5B"/>
    <w:rsid w:val="001E1B6C"/>
    <w:rsid w:val="001E32C5"/>
    <w:rsid w:val="001E4B3A"/>
    <w:rsid w:val="002A691D"/>
    <w:rsid w:val="002B7140"/>
    <w:rsid w:val="002F5379"/>
    <w:rsid w:val="00303C38"/>
    <w:rsid w:val="00340D57"/>
    <w:rsid w:val="00376F90"/>
    <w:rsid w:val="00392BF4"/>
    <w:rsid w:val="003A7028"/>
    <w:rsid w:val="003F7A90"/>
    <w:rsid w:val="00424DD2"/>
    <w:rsid w:val="00485D81"/>
    <w:rsid w:val="00486825"/>
    <w:rsid w:val="004E38F1"/>
    <w:rsid w:val="004E7557"/>
    <w:rsid w:val="00515609"/>
    <w:rsid w:val="00524130"/>
    <w:rsid w:val="00544F81"/>
    <w:rsid w:val="0054627D"/>
    <w:rsid w:val="00585B38"/>
    <w:rsid w:val="00586EBE"/>
    <w:rsid w:val="005B06AC"/>
    <w:rsid w:val="005E28B3"/>
    <w:rsid w:val="005E4BC2"/>
    <w:rsid w:val="006812AA"/>
    <w:rsid w:val="006905A3"/>
    <w:rsid w:val="006C19AC"/>
    <w:rsid w:val="006F0F86"/>
    <w:rsid w:val="007055D1"/>
    <w:rsid w:val="00730C78"/>
    <w:rsid w:val="00791998"/>
    <w:rsid w:val="007E4CCE"/>
    <w:rsid w:val="007F584A"/>
    <w:rsid w:val="008330F5"/>
    <w:rsid w:val="00852E3A"/>
    <w:rsid w:val="008542D4"/>
    <w:rsid w:val="00863CB5"/>
    <w:rsid w:val="00867094"/>
    <w:rsid w:val="00881173"/>
    <w:rsid w:val="00896352"/>
    <w:rsid w:val="008F5B16"/>
    <w:rsid w:val="008F7017"/>
    <w:rsid w:val="008F7F33"/>
    <w:rsid w:val="009455FD"/>
    <w:rsid w:val="009475AA"/>
    <w:rsid w:val="00955927"/>
    <w:rsid w:val="0095668B"/>
    <w:rsid w:val="00982765"/>
    <w:rsid w:val="009B0612"/>
    <w:rsid w:val="009B7864"/>
    <w:rsid w:val="00A06CA3"/>
    <w:rsid w:val="00AB1A7D"/>
    <w:rsid w:val="00B0641E"/>
    <w:rsid w:val="00B23EC2"/>
    <w:rsid w:val="00B82490"/>
    <w:rsid w:val="00BA56D5"/>
    <w:rsid w:val="00BB6222"/>
    <w:rsid w:val="00BC73B8"/>
    <w:rsid w:val="00C14551"/>
    <w:rsid w:val="00C165AA"/>
    <w:rsid w:val="00C44C38"/>
    <w:rsid w:val="00C60BC8"/>
    <w:rsid w:val="00C71E3A"/>
    <w:rsid w:val="00C73798"/>
    <w:rsid w:val="00C844AF"/>
    <w:rsid w:val="00C85B26"/>
    <w:rsid w:val="00C8716E"/>
    <w:rsid w:val="00CA21BC"/>
    <w:rsid w:val="00CE34DD"/>
    <w:rsid w:val="00CF2601"/>
    <w:rsid w:val="00D41C22"/>
    <w:rsid w:val="00D46CAA"/>
    <w:rsid w:val="00D56A9A"/>
    <w:rsid w:val="00D91EC6"/>
    <w:rsid w:val="00DB34E1"/>
    <w:rsid w:val="00DB6C8A"/>
    <w:rsid w:val="00DC1891"/>
    <w:rsid w:val="00DC46B9"/>
    <w:rsid w:val="00E1187C"/>
    <w:rsid w:val="00E728B8"/>
    <w:rsid w:val="00E9094D"/>
    <w:rsid w:val="00EA06E0"/>
    <w:rsid w:val="00EA5A6D"/>
    <w:rsid w:val="00EC2CD3"/>
    <w:rsid w:val="00F021C2"/>
    <w:rsid w:val="00F1313C"/>
    <w:rsid w:val="00F1419F"/>
    <w:rsid w:val="00F44BCE"/>
    <w:rsid w:val="00F53803"/>
    <w:rsid w:val="00F56485"/>
    <w:rsid w:val="00F60C1B"/>
    <w:rsid w:val="00F7342D"/>
    <w:rsid w:val="00F87B94"/>
    <w:rsid w:val="00FA240D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52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semiHidden/>
    <w:qFormat/>
    <w:rsid w:val="002F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A6D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s.justia.com/patent/11657226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eithlgoode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949A2E94CD47138EF9A7D8CC49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B279-0030-4288-B640-58DEF3D5BD5E}"/>
      </w:docPartPr>
      <w:docPartBody>
        <w:p w:rsidR="00DA6941" w:rsidRDefault="00DA6941">
          <w:pPr>
            <w:pStyle w:val="D0949A2E94CD47138EF9A7D8CC4945EA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6E951D1D07884B75A4925EC4E98B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53CB-429A-4B1F-AA4B-88E857C1B606}"/>
      </w:docPartPr>
      <w:docPartBody>
        <w:p w:rsidR="00DA6941" w:rsidRDefault="00DA6941">
          <w:pPr>
            <w:pStyle w:val="6E951D1D07884B75A4925EC4E98BCDF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D251831CAE40DCAC90C641F4A8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4174-5EF4-43EE-8FB2-65DA7AADC887}"/>
      </w:docPartPr>
      <w:docPartBody>
        <w:p w:rsidR="00DA6941" w:rsidRDefault="00DA6941" w:rsidP="00DA6941">
          <w:pPr>
            <w:pStyle w:val="8BD251831CAE40DCAC90C641F4A895B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5C42ADC0BBB4799BD4200F0607B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105E-3D01-471A-AF3C-A2EB7589615C}"/>
      </w:docPartPr>
      <w:docPartBody>
        <w:p w:rsidR="00DA6941" w:rsidRDefault="00DA6941" w:rsidP="00DA6941">
          <w:pPr>
            <w:pStyle w:val="25C42ADC0BBB4799BD4200F0607B642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3C39A91BA6436184BDA30D758F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FB75-CE63-40BA-BBF9-75E1B5A3BB3D}"/>
      </w:docPartPr>
      <w:docPartBody>
        <w:p w:rsidR="00DA6941" w:rsidRDefault="00DA6941" w:rsidP="00DA6941">
          <w:pPr>
            <w:pStyle w:val="D53C39A91BA6436184BDA30D758FFA3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1DFD0B97FB4F66AB9AB04C3235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0841-DC1A-4E38-BFCA-26F41B83C544}"/>
      </w:docPartPr>
      <w:docPartBody>
        <w:p w:rsidR="00DA6941" w:rsidRDefault="00DA6941" w:rsidP="00DA6941">
          <w:pPr>
            <w:pStyle w:val="C51DFD0B97FB4F66AB9AB04C323595D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41"/>
    <w:rsid w:val="00DA6941"/>
    <w:rsid w:val="00E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color w:val="0F476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A6941"/>
    <w:rPr>
      <w:color w:val="808080"/>
    </w:rPr>
  </w:style>
  <w:style w:type="paragraph" w:customStyle="1" w:styleId="D0949A2E94CD47138EF9A7D8CC4945EA">
    <w:name w:val="D0949A2E94CD47138EF9A7D8CC4945EA"/>
  </w:style>
  <w:style w:type="paragraph" w:customStyle="1" w:styleId="6E951D1D07884B75A4925EC4E98BCDF9">
    <w:name w:val="6E951D1D07884B75A4925EC4E98BCDF9"/>
  </w:style>
  <w:style w:type="paragraph" w:customStyle="1" w:styleId="8BD251831CAE40DCAC90C641F4A895BF">
    <w:name w:val="8BD251831CAE40DCAC90C641F4A895BF"/>
    <w:rsid w:val="00DA6941"/>
  </w:style>
  <w:style w:type="paragraph" w:customStyle="1" w:styleId="25C42ADC0BBB4799BD4200F0607B6428">
    <w:name w:val="25C42ADC0BBB4799BD4200F0607B6428"/>
    <w:rsid w:val="00DA6941"/>
  </w:style>
  <w:style w:type="paragraph" w:customStyle="1" w:styleId="D53C39A91BA6436184BDA30D758FFA36">
    <w:name w:val="D53C39A91BA6436184BDA30D758FFA36"/>
    <w:rsid w:val="00DA6941"/>
  </w:style>
  <w:style w:type="paragraph" w:customStyle="1" w:styleId="C51DFD0B97FB4F66AB9AB04C323595D9">
    <w:name w:val="C51DFD0B97FB4F66AB9AB04C323595D9"/>
    <w:rsid w:val="00DA6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2024-02-29T19:57:00Z</dcterms:created>
  <dcterms:modified xsi:type="dcterms:W3CDTF">2024-02-29T19:57:00Z</dcterms:modified>
</cp:coreProperties>
</file>